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B4" w:rsidRPr="002043B4" w:rsidRDefault="002043B4" w:rsidP="002043B4">
      <w:pPr>
        <w:rPr>
          <w:b/>
          <w:bCs/>
        </w:rPr>
      </w:pPr>
      <w:r w:rsidRPr="002043B4">
        <w:rPr>
          <w:b/>
          <w:bCs/>
        </w:rPr>
        <w:t>Transculturele behandelaspecten</w:t>
      </w:r>
    </w:p>
    <w:p w:rsidR="002043B4" w:rsidRPr="002043B4" w:rsidRDefault="002043B4" w:rsidP="002043B4">
      <w:r w:rsidRPr="002043B4">
        <w:t>transculturele gevoeligheid en de ‘</w:t>
      </w:r>
      <w:proofErr w:type="spellStart"/>
      <w:r w:rsidRPr="002043B4">
        <w:t>condition</w:t>
      </w:r>
      <w:proofErr w:type="spellEnd"/>
      <w:r w:rsidRPr="002043B4">
        <w:t xml:space="preserve"> </w:t>
      </w:r>
      <w:proofErr w:type="spellStart"/>
      <w:r w:rsidRPr="002043B4">
        <w:t>migrante</w:t>
      </w:r>
      <w:proofErr w:type="spellEnd"/>
      <w:r w:rsidRPr="002043B4">
        <w:t>’</w:t>
      </w:r>
    </w:p>
    <w:p w:rsidR="002043B4" w:rsidRPr="002043B4" w:rsidRDefault="002043B4" w:rsidP="002043B4">
      <w:pPr>
        <w:rPr>
          <w:b/>
          <w:bCs/>
        </w:rPr>
      </w:pPr>
      <w:r w:rsidRPr="002043B4">
        <w:rPr>
          <w:b/>
          <w:bCs/>
        </w:rPr>
        <w:t>driedaagse cursus</w:t>
      </w:r>
    </w:p>
    <w:p w:rsidR="002043B4" w:rsidRPr="002043B4" w:rsidRDefault="002043B4" w:rsidP="002043B4">
      <w:bookmarkStart w:id="0" w:name="_GoBack"/>
      <w:bookmarkEnd w:id="0"/>
      <w:r w:rsidRPr="002043B4">
        <w:t>€ 590,-</w:t>
      </w:r>
    </w:p>
    <w:p w:rsidR="002043B4" w:rsidRPr="002043B4" w:rsidRDefault="002043B4" w:rsidP="002043B4">
      <w:r w:rsidRPr="002043B4">
        <w:t>inclusief literatuurklapper, exclusief lunch</w:t>
      </w:r>
    </w:p>
    <w:p w:rsidR="002043B4" w:rsidRPr="002043B4" w:rsidRDefault="002043B4" w:rsidP="002043B4">
      <w:r w:rsidRPr="002043B4">
        <w:t>.</w:t>
      </w:r>
    </w:p>
    <w:p w:rsidR="002043B4" w:rsidRPr="002043B4" w:rsidRDefault="002043B4" w:rsidP="002043B4">
      <w:r w:rsidRPr="002043B4">
        <w:t>3 maandagen van 09.30 - 16.30 uur</w:t>
      </w:r>
    </w:p>
    <w:p w:rsidR="002043B4" w:rsidRPr="002043B4" w:rsidRDefault="002043B4" w:rsidP="002043B4">
      <w:hyperlink r:id="rId5" w:history="1">
        <w:r w:rsidRPr="002043B4">
          <w:rPr>
            <w:rStyle w:val="Hyperlink"/>
            <w:b/>
            <w:bCs/>
          </w:rPr>
          <w:t>Inschrijven</w:t>
        </w:r>
      </w:hyperlink>
    </w:p>
    <w:p w:rsidR="002043B4" w:rsidRPr="002043B4" w:rsidRDefault="002043B4" w:rsidP="002043B4">
      <w:r w:rsidRPr="002043B4">
        <w:t> </w:t>
      </w:r>
    </w:p>
    <w:p w:rsidR="002043B4" w:rsidRPr="002043B4" w:rsidRDefault="002043B4" w:rsidP="002043B4">
      <w:r w:rsidRPr="002043B4">
        <w:t xml:space="preserve">RINO </w:t>
      </w:r>
      <w:proofErr w:type="spellStart"/>
      <w:r w:rsidRPr="002043B4">
        <w:t>amsterdam</w:t>
      </w:r>
      <w:proofErr w:type="spellEnd"/>
      <w:r w:rsidRPr="002043B4">
        <w:t xml:space="preserve"> | Leidseplein 5 | Amsterdam</w:t>
      </w:r>
    </w:p>
    <w:p w:rsidR="002043B4" w:rsidRPr="002043B4" w:rsidRDefault="002043B4" w:rsidP="002043B4">
      <w:r w:rsidRPr="002043B4">
        <w:t>Transculturele gevoeligheid is een nieuw kernbegrip. Eerder lag het accent op het verwerven van zoveel mogelijk kennis over zoveel mogelijk verschillende culturen. Later ging het vooral om kennis over de ‘</w:t>
      </w:r>
      <w:proofErr w:type="spellStart"/>
      <w:r w:rsidRPr="002043B4">
        <w:t>condition</w:t>
      </w:r>
      <w:proofErr w:type="spellEnd"/>
      <w:r w:rsidRPr="002043B4">
        <w:t xml:space="preserve"> </w:t>
      </w:r>
      <w:proofErr w:type="spellStart"/>
      <w:r w:rsidRPr="002043B4">
        <w:t>migrante</w:t>
      </w:r>
      <w:proofErr w:type="spellEnd"/>
      <w:r w:rsidRPr="002043B4">
        <w:t>’ als gemeenschappelijke factor. Ook nu nog spelen deze invalshoeken, naast de transculturele gevoeligheid, een belangrijke rol.</w:t>
      </w:r>
    </w:p>
    <w:p w:rsidR="002043B4" w:rsidRPr="002043B4" w:rsidRDefault="002043B4" w:rsidP="002043B4">
      <w:pPr>
        <w:rPr>
          <w:b/>
          <w:bCs/>
        </w:rPr>
      </w:pPr>
      <w:r w:rsidRPr="002043B4">
        <w:rPr>
          <w:b/>
          <w:bCs/>
        </w:rPr>
        <w:t>doelgroep</w:t>
      </w:r>
    </w:p>
    <w:p w:rsidR="002043B4" w:rsidRPr="002043B4" w:rsidRDefault="002043B4" w:rsidP="002043B4">
      <w:r w:rsidRPr="002043B4">
        <w:t xml:space="preserve">Hulpverleners die werkzaam zijn in de (A)GGZ, die in hun praktijk met migranten en bijkomende transculturele behandelaspecten te maken hebben: GZ- en eerstelijnspsychologen, psychotherapeuten, psychiaters, orthopedagogen, </w:t>
      </w:r>
      <w:proofErr w:type="spellStart"/>
      <w:r w:rsidRPr="002043B4">
        <w:t>POH’s</w:t>
      </w:r>
      <w:proofErr w:type="spellEnd"/>
      <w:r w:rsidRPr="002043B4">
        <w:t>-GGZ, maatschappelijk werkers e.a.</w:t>
      </w:r>
    </w:p>
    <w:p w:rsidR="002043B4" w:rsidRPr="002043B4" w:rsidRDefault="002043B4" w:rsidP="002043B4">
      <w:pPr>
        <w:rPr>
          <w:b/>
          <w:bCs/>
        </w:rPr>
      </w:pPr>
      <w:r w:rsidRPr="002043B4">
        <w:rPr>
          <w:b/>
          <w:bCs/>
        </w:rPr>
        <w:t>doelstelling</w:t>
      </w:r>
    </w:p>
    <w:p w:rsidR="002043B4" w:rsidRPr="002043B4" w:rsidRDefault="002043B4" w:rsidP="002043B4">
      <w:r w:rsidRPr="002043B4">
        <w:t>De deelnemers maken kennis met de achtergronden van verschillende migrantendoelgroepen en met recente inzichten over transculturele vraagstukken bij hulpverlening aan migranten. Zij krijgen een overzicht van de huidige stand van zaken rondom diagnosticeren met en zonder cultuurspecifieke elementen.</w:t>
      </w:r>
    </w:p>
    <w:p w:rsidR="002043B4" w:rsidRPr="002043B4" w:rsidRDefault="002043B4" w:rsidP="002043B4">
      <w:pPr>
        <w:rPr>
          <w:b/>
          <w:bCs/>
        </w:rPr>
      </w:pPr>
      <w:r w:rsidRPr="002043B4">
        <w:rPr>
          <w:b/>
          <w:bCs/>
        </w:rPr>
        <w:t>inhoud</w:t>
      </w:r>
    </w:p>
    <w:p w:rsidR="002043B4" w:rsidRPr="002043B4" w:rsidRDefault="002043B4" w:rsidP="002043B4">
      <w:pPr>
        <w:numPr>
          <w:ilvl w:val="0"/>
          <w:numId w:val="1"/>
        </w:numPr>
      </w:pPr>
      <w:r w:rsidRPr="002043B4">
        <w:t>gevolgen van migratie, 1e, 2e en 3e generatieproblematiek, transculturele begrippen;</w:t>
      </w:r>
    </w:p>
    <w:p w:rsidR="002043B4" w:rsidRPr="002043B4" w:rsidRDefault="002043B4" w:rsidP="002043B4">
      <w:pPr>
        <w:numPr>
          <w:ilvl w:val="0"/>
          <w:numId w:val="1"/>
        </w:numPr>
      </w:pPr>
      <w:r w:rsidRPr="002043B4">
        <w:t xml:space="preserve">heteroanamnese en </w:t>
      </w:r>
      <w:proofErr w:type="spellStart"/>
      <w:r w:rsidRPr="002043B4">
        <w:t>genogram</w:t>
      </w:r>
      <w:proofErr w:type="spellEnd"/>
      <w:r w:rsidRPr="002043B4">
        <w:t>, taal en tolk, emoties, misverstanden, valkuilen, seksualiteit en taboes;</w:t>
      </w:r>
    </w:p>
    <w:p w:rsidR="002043B4" w:rsidRPr="002043B4" w:rsidRDefault="002043B4" w:rsidP="002043B4">
      <w:pPr>
        <w:numPr>
          <w:ilvl w:val="0"/>
          <w:numId w:val="1"/>
        </w:numPr>
      </w:pPr>
      <w:r w:rsidRPr="002043B4">
        <w:t>somatische klachten; depressiviteit, gedrags-, aanpassings- en persoonlijkheidsstoornissen, acculturatieproblematiek, psychosen;</w:t>
      </w:r>
    </w:p>
    <w:p w:rsidR="002043B4" w:rsidRPr="002043B4" w:rsidRDefault="002043B4" w:rsidP="002043B4">
      <w:pPr>
        <w:numPr>
          <w:ilvl w:val="0"/>
          <w:numId w:val="1"/>
        </w:numPr>
      </w:pPr>
      <w:r w:rsidRPr="002043B4">
        <w:t>behandelaspecten: individu of systeem, therapeutische prioriteiten;</w:t>
      </w:r>
    </w:p>
    <w:p w:rsidR="002043B4" w:rsidRPr="002043B4" w:rsidRDefault="002043B4" w:rsidP="002043B4">
      <w:pPr>
        <w:numPr>
          <w:ilvl w:val="0"/>
          <w:numId w:val="1"/>
        </w:numPr>
      </w:pPr>
      <w:r w:rsidRPr="002043B4">
        <w:t>traditionele geneeswijzen, niet-westerse geneeswijzen;</w:t>
      </w:r>
    </w:p>
    <w:p w:rsidR="002043B4" w:rsidRPr="002043B4" w:rsidRDefault="002043B4" w:rsidP="002043B4">
      <w:pPr>
        <w:numPr>
          <w:ilvl w:val="0"/>
          <w:numId w:val="1"/>
        </w:numPr>
      </w:pPr>
      <w:r w:rsidRPr="002043B4">
        <w:t>beeldvorming, vooroordelen, discriminatie, eigen waarden en normen.</w:t>
      </w:r>
    </w:p>
    <w:p w:rsidR="002043B4" w:rsidRPr="002043B4" w:rsidRDefault="002043B4" w:rsidP="002043B4">
      <w:pPr>
        <w:rPr>
          <w:b/>
          <w:bCs/>
        </w:rPr>
      </w:pPr>
      <w:r w:rsidRPr="002043B4">
        <w:rPr>
          <w:b/>
          <w:bCs/>
        </w:rPr>
        <w:t>werkwijze</w:t>
      </w:r>
    </w:p>
    <w:p w:rsidR="002043B4" w:rsidRPr="002043B4" w:rsidRDefault="002043B4" w:rsidP="002043B4">
      <w:r w:rsidRPr="002043B4">
        <w:t>Korte inleiding door de docent en toelichting bij de bestudeerde literatuur, daarnaast oefenen aan de hand van eigen casuïstiekbesprekingen en rollenspel, analyse van videobanden, discussie.</w:t>
      </w:r>
    </w:p>
    <w:p w:rsidR="002043B4" w:rsidRPr="002043B4" w:rsidRDefault="002043B4" w:rsidP="002043B4">
      <w:pPr>
        <w:rPr>
          <w:b/>
          <w:bCs/>
        </w:rPr>
      </w:pPr>
      <w:r w:rsidRPr="002043B4">
        <w:rPr>
          <w:b/>
          <w:bCs/>
        </w:rPr>
        <w:lastRenderedPageBreak/>
        <w:t>toetsing</w:t>
      </w:r>
    </w:p>
    <w:p w:rsidR="002043B4" w:rsidRPr="002043B4" w:rsidRDefault="002043B4" w:rsidP="002043B4">
      <w:r w:rsidRPr="002043B4">
        <w:t>Schriftelijke toets na afloop van de cursus.</w:t>
      </w:r>
    </w:p>
    <w:p w:rsidR="00BE30ED" w:rsidRDefault="002043B4"/>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2932"/>
    <w:multiLevelType w:val="multilevel"/>
    <w:tmpl w:val="377A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B4"/>
    <w:rsid w:val="002043B4"/>
    <w:rsid w:val="002D5BFB"/>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3609D-9B5D-4B0B-A011-9DCB9E0C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43B4"/>
    <w:rPr>
      <w:color w:val="0563C1" w:themeColor="hyperlink"/>
      <w:u w:val="single"/>
    </w:rPr>
  </w:style>
  <w:style w:type="character" w:styleId="Onopgelostemelding">
    <w:name w:val="Unresolved Mention"/>
    <w:basedOn w:val="Standaardalinea-lettertype"/>
    <w:uiPriority w:val="99"/>
    <w:semiHidden/>
    <w:unhideWhenUsed/>
    <w:rsid w:val="0020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3118">
      <w:bodyDiv w:val="1"/>
      <w:marLeft w:val="0"/>
      <w:marRight w:val="0"/>
      <w:marTop w:val="0"/>
      <w:marBottom w:val="0"/>
      <w:divBdr>
        <w:top w:val="none" w:sz="0" w:space="0" w:color="auto"/>
        <w:left w:val="none" w:sz="0" w:space="0" w:color="auto"/>
        <w:bottom w:val="none" w:sz="0" w:space="0" w:color="auto"/>
        <w:right w:val="none" w:sz="0" w:space="0" w:color="auto"/>
      </w:divBdr>
      <w:divsChild>
        <w:div w:id="417480700">
          <w:marLeft w:val="0"/>
          <w:marRight w:val="0"/>
          <w:marTop w:val="0"/>
          <w:marBottom w:val="0"/>
          <w:divBdr>
            <w:top w:val="none" w:sz="0" w:space="0" w:color="auto"/>
            <w:left w:val="none" w:sz="0" w:space="0" w:color="auto"/>
            <w:bottom w:val="none" w:sz="0" w:space="0" w:color="auto"/>
            <w:right w:val="none" w:sz="0" w:space="0" w:color="auto"/>
          </w:divBdr>
          <w:divsChild>
            <w:div w:id="1930039711">
              <w:marLeft w:val="0"/>
              <w:marRight w:val="0"/>
              <w:marTop w:val="0"/>
              <w:marBottom w:val="0"/>
              <w:divBdr>
                <w:top w:val="none" w:sz="0" w:space="0" w:color="auto"/>
                <w:left w:val="none" w:sz="0" w:space="0" w:color="auto"/>
                <w:bottom w:val="none" w:sz="0" w:space="0" w:color="auto"/>
                <w:right w:val="none" w:sz="0" w:space="0" w:color="auto"/>
              </w:divBdr>
              <w:divsChild>
                <w:div w:id="1668481110">
                  <w:marLeft w:val="0"/>
                  <w:marRight w:val="0"/>
                  <w:marTop w:val="0"/>
                  <w:marBottom w:val="0"/>
                  <w:divBdr>
                    <w:top w:val="none" w:sz="0" w:space="0" w:color="auto"/>
                    <w:left w:val="none" w:sz="0" w:space="0" w:color="auto"/>
                    <w:bottom w:val="none" w:sz="0" w:space="0" w:color="auto"/>
                    <w:right w:val="none" w:sz="0" w:space="0" w:color="auto"/>
                  </w:divBdr>
                  <w:divsChild>
                    <w:div w:id="10449887">
                      <w:marLeft w:val="0"/>
                      <w:marRight w:val="0"/>
                      <w:marTop w:val="0"/>
                      <w:marBottom w:val="0"/>
                      <w:divBdr>
                        <w:top w:val="none" w:sz="0" w:space="0" w:color="auto"/>
                        <w:left w:val="none" w:sz="0" w:space="0" w:color="auto"/>
                        <w:bottom w:val="none" w:sz="0" w:space="0" w:color="auto"/>
                        <w:right w:val="none" w:sz="0" w:space="0" w:color="auto"/>
                      </w:divBdr>
                      <w:divsChild>
                        <w:div w:id="1159542777">
                          <w:marLeft w:val="0"/>
                          <w:marRight w:val="0"/>
                          <w:marTop w:val="0"/>
                          <w:marBottom w:val="0"/>
                          <w:divBdr>
                            <w:top w:val="none" w:sz="0" w:space="0" w:color="auto"/>
                            <w:left w:val="none" w:sz="0" w:space="0" w:color="auto"/>
                            <w:bottom w:val="none" w:sz="0" w:space="0" w:color="auto"/>
                            <w:right w:val="none" w:sz="0" w:space="0" w:color="auto"/>
                          </w:divBdr>
                          <w:divsChild>
                            <w:div w:id="271909900">
                              <w:marLeft w:val="0"/>
                              <w:marRight w:val="0"/>
                              <w:marTop w:val="0"/>
                              <w:marBottom w:val="0"/>
                              <w:divBdr>
                                <w:top w:val="none" w:sz="0" w:space="0" w:color="auto"/>
                                <w:left w:val="none" w:sz="0" w:space="0" w:color="auto"/>
                                <w:bottom w:val="none" w:sz="0" w:space="0" w:color="auto"/>
                                <w:right w:val="none" w:sz="0" w:space="0" w:color="auto"/>
                              </w:divBdr>
                            </w:div>
                          </w:divsChild>
                        </w:div>
                        <w:div w:id="1778332813">
                          <w:marLeft w:val="0"/>
                          <w:marRight w:val="0"/>
                          <w:marTop w:val="0"/>
                          <w:marBottom w:val="240"/>
                          <w:divBdr>
                            <w:top w:val="none" w:sz="0" w:space="0" w:color="auto"/>
                            <w:left w:val="none" w:sz="0" w:space="0" w:color="auto"/>
                            <w:bottom w:val="none" w:sz="0" w:space="0" w:color="auto"/>
                            <w:right w:val="none" w:sz="0" w:space="0" w:color="auto"/>
                          </w:divBdr>
                          <w:divsChild>
                            <w:div w:id="1135758808">
                              <w:marLeft w:val="0"/>
                              <w:marRight w:val="0"/>
                              <w:marTop w:val="0"/>
                              <w:marBottom w:val="0"/>
                              <w:divBdr>
                                <w:top w:val="none" w:sz="0" w:space="0" w:color="auto"/>
                                <w:left w:val="none" w:sz="0" w:space="0" w:color="auto"/>
                                <w:bottom w:val="none" w:sz="0" w:space="0" w:color="auto"/>
                                <w:right w:val="none" w:sz="0" w:space="0" w:color="auto"/>
                              </w:divBdr>
                              <w:divsChild>
                                <w:div w:id="1373118521">
                                  <w:marLeft w:val="0"/>
                                  <w:marRight w:val="0"/>
                                  <w:marTop w:val="0"/>
                                  <w:marBottom w:val="0"/>
                                  <w:divBdr>
                                    <w:top w:val="none" w:sz="0" w:space="0" w:color="auto"/>
                                    <w:left w:val="none" w:sz="0" w:space="0" w:color="auto"/>
                                    <w:bottom w:val="none" w:sz="0" w:space="0" w:color="auto"/>
                                    <w:right w:val="none" w:sz="0" w:space="0" w:color="auto"/>
                                  </w:divBdr>
                                  <w:divsChild>
                                    <w:div w:id="1660035437">
                                      <w:marLeft w:val="0"/>
                                      <w:marRight w:val="0"/>
                                      <w:marTop w:val="0"/>
                                      <w:marBottom w:val="0"/>
                                      <w:divBdr>
                                        <w:top w:val="none" w:sz="0" w:space="0" w:color="auto"/>
                                        <w:left w:val="none" w:sz="0" w:space="0" w:color="auto"/>
                                        <w:bottom w:val="none" w:sz="0" w:space="0" w:color="auto"/>
                                        <w:right w:val="none" w:sz="0" w:space="0" w:color="auto"/>
                                      </w:divBdr>
                                    </w:div>
                                  </w:divsChild>
                                </w:div>
                                <w:div w:id="10264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0100">
                          <w:marLeft w:val="0"/>
                          <w:marRight w:val="0"/>
                          <w:marTop w:val="0"/>
                          <w:marBottom w:val="195"/>
                          <w:divBdr>
                            <w:top w:val="none" w:sz="0" w:space="0" w:color="auto"/>
                            <w:left w:val="none" w:sz="0" w:space="0" w:color="auto"/>
                            <w:bottom w:val="none" w:sz="0" w:space="0" w:color="auto"/>
                            <w:right w:val="none" w:sz="0" w:space="0" w:color="auto"/>
                          </w:divBdr>
                          <w:divsChild>
                            <w:div w:id="1457331296">
                              <w:marLeft w:val="0"/>
                              <w:marRight w:val="0"/>
                              <w:marTop w:val="0"/>
                              <w:marBottom w:val="0"/>
                              <w:divBdr>
                                <w:top w:val="none" w:sz="0" w:space="0" w:color="auto"/>
                                <w:left w:val="none" w:sz="0" w:space="0" w:color="auto"/>
                                <w:bottom w:val="none" w:sz="0" w:space="0" w:color="auto"/>
                                <w:right w:val="none" w:sz="0" w:space="0" w:color="auto"/>
                              </w:divBdr>
                              <w:divsChild>
                                <w:div w:id="290670937">
                                  <w:marLeft w:val="0"/>
                                  <w:marRight w:val="0"/>
                                  <w:marTop w:val="0"/>
                                  <w:marBottom w:val="0"/>
                                  <w:divBdr>
                                    <w:top w:val="none" w:sz="0" w:space="0" w:color="auto"/>
                                    <w:left w:val="none" w:sz="0" w:space="0" w:color="auto"/>
                                    <w:bottom w:val="none" w:sz="0" w:space="0" w:color="auto"/>
                                    <w:right w:val="none" w:sz="0" w:space="0" w:color="auto"/>
                                  </w:divBdr>
                                  <w:divsChild>
                                    <w:div w:id="880751246">
                                      <w:marLeft w:val="0"/>
                                      <w:marRight w:val="0"/>
                                      <w:marTop w:val="0"/>
                                      <w:marBottom w:val="0"/>
                                      <w:divBdr>
                                        <w:top w:val="none" w:sz="0" w:space="0" w:color="auto"/>
                                        <w:left w:val="none" w:sz="0" w:space="0" w:color="auto"/>
                                        <w:bottom w:val="none" w:sz="0" w:space="0" w:color="auto"/>
                                        <w:right w:val="none" w:sz="0" w:space="0" w:color="auto"/>
                                      </w:divBdr>
                                      <w:divsChild>
                                        <w:div w:id="751436117">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322927903">
                                  <w:marLeft w:val="0"/>
                                  <w:marRight w:val="0"/>
                                  <w:marTop w:val="0"/>
                                  <w:marBottom w:val="0"/>
                                  <w:divBdr>
                                    <w:top w:val="none" w:sz="0" w:space="0" w:color="auto"/>
                                    <w:left w:val="none" w:sz="0" w:space="0" w:color="auto"/>
                                    <w:bottom w:val="none" w:sz="0" w:space="0" w:color="auto"/>
                                    <w:right w:val="none" w:sz="0" w:space="0" w:color="auto"/>
                                  </w:divBdr>
                                  <w:divsChild>
                                    <w:div w:id="1718747533">
                                      <w:marLeft w:val="0"/>
                                      <w:marRight w:val="0"/>
                                      <w:marTop w:val="75"/>
                                      <w:marBottom w:val="0"/>
                                      <w:divBdr>
                                        <w:top w:val="none" w:sz="0" w:space="0" w:color="auto"/>
                                        <w:left w:val="none" w:sz="0" w:space="0" w:color="auto"/>
                                        <w:bottom w:val="none" w:sz="0" w:space="0" w:color="auto"/>
                                        <w:right w:val="none" w:sz="0" w:space="0" w:color="auto"/>
                                      </w:divBdr>
                                    </w:div>
                                  </w:divsChild>
                                </w:div>
                                <w:div w:id="2145930494">
                                  <w:marLeft w:val="0"/>
                                  <w:marRight w:val="0"/>
                                  <w:marTop w:val="0"/>
                                  <w:marBottom w:val="0"/>
                                  <w:divBdr>
                                    <w:top w:val="none" w:sz="0" w:space="0" w:color="auto"/>
                                    <w:left w:val="none" w:sz="0" w:space="0" w:color="auto"/>
                                    <w:bottom w:val="none" w:sz="0" w:space="0" w:color="auto"/>
                                    <w:right w:val="none" w:sz="0" w:space="0" w:color="auto"/>
                                  </w:divBdr>
                                  <w:divsChild>
                                    <w:div w:id="7673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6648">
                          <w:marLeft w:val="0"/>
                          <w:marRight w:val="0"/>
                          <w:marTop w:val="0"/>
                          <w:marBottom w:val="360"/>
                          <w:divBdr>
                            <w:top w:val="none" w:sz="0" w:space="0" w:color="auto"/>
                            <w:left w:val="none" w:sz="0" w:space="0" w:color="auto"/>
                            <w:bottom w:val="none" w:sz="0" w:space="0" w:color="auto"/>
                            <w:right w:val="none" w:sz="0" w:space="0" w:color="auto"/>
                          </w:divBdr>
                          <w:divsChild>
                            <w:div w:id="1848328631">
                              <w:marLeft w:val="0"/>
                              <w:marRight w:val="0"/>
                              <w:marTop w:val="0"/>
                              <w:marBottom w:val="0"/>
                              <w:divBdr>
                                <w:top w:val="none" w:sz="0" w:space="0" w:color="auto"/>
                                <w:left w:val="none" w:sz="0" w:space="0" w:color="auto"/>
                                <w:bottom w:val="none" w:sz="0" w:space="0" w:color="auto"/>
                                <w:right w:val="none" w:sz="0" w:space="0" w:color="auto"/>
                              </w:divBdr>
                              <w:divsChild>
                                <w:div w:id="1454404585">
                                  <w:marLeft w:val="0"/>
                                  <w:marRight w:val="0"/>
                                  <w:marTop w:val="0"/>
                                  <w:marBottom w:val="0"/>
                                  <w:divBdr>
                                    <w:top w:val="none" w:sz="0" w:space="0" w:color="auto"/>
                                    <w:left w:val="none" w:sz="0" w:space="0" w:color="auto"/>
                                    <w:bottom w:val="none" w:sz="0" w:space="0" w:color="auto"/>
                                    <w:right w:val="none" w:sz="0" w:space="0" w:color="auto"/>
                                  </w:divBdr>
                                  <w:divsChild>
                                    <w:div w:id="1652097753">
                                      <w:marLeft w:val="0"/>
                                      <w:marRight w:val="0"/>
                                      <w:marTop w:val="0"/>
                                      <w:marBottom w:val="0"/>
                                      <w:divBdr>
                                        <w:top w:val="none" w:sz="0" w:space="0" w:color="auto"/>
                                        <w:left w:val="none" w:sz="0" w:space="0" w:color="auto"/>
                                        <w:bottom w:val="none" w:sz="0" w:space="0" w:color="auto"/>
                                        <w:right w:val="none" w:sz="0" w:space="0" w:color="auto"/>
                                      </w:divBdr>
                                    </w:div>
                                  </w:divsChild>
                                </w:div>
                                <w:div w:id="1224213844">
                                  <w:marLeft w:val="0"/>
                                  <w:marRight w:val="0"/>
                                  <w:marTop w:val="0"/>
                                  <w:marBottom w:val="0"/>
                                  <w:divBdr>
                                    <w:top w:val="none" w:sz="0" w:space="0" w:color="auto"/>
                                    <w:left w:val="none" w:sz="0" w:space="0" w:color="auto"/>
                                    <w:bottom w:val="none" w:sz="0" w:space="0" w:color="auto"/>
                                    <w:right w:val="none" w:sz="0" w:space="0" w:color="auto"/>
                                  </w:divBdr>
                                  <w:divsChild>
                                    <w:div w:id="16574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9870">
                          <w:marLeft w:val="0"/>
                          <w:marRight w:val="0"/>
                          <w:marTop w:val="0"/>
                          <w:marBottom w:val="0"/>
                          <w:divBdr>
                            <w:top w:val="none" w:sz="0" w:space="0" w:color="auto"/>
                            <w:left w:val="none" w:sz="0" w:space="0" w:color="auto"/>
                            <w:bottom w:val="none" w:sz="0" w:space="0" w:color="auto"/>
                            <w:right w:val="none" w:sz="0" w:space="0" w:color="auto"/>
                          </w:divBdr>
                          <w:divsChild>
                            <w:div w:id="4226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9381">
          <w:marLeft w:val="0"/>
          <w:marRight w:val="0"/>
          <w:marTop w:val="0"/>
          <w:marBottom w:val="0"/>
          <w:divBdr>
            <w:top w:val="none" w:sz="0" w:space="0" w:color="auto"/>
            <w:left w:val="none" w:sz="0" w:space="0" w:color="auto"/>
            <w:bottom w:val="none" w:sz="0" w:space="0" w:color="auto"/>
            <w:right w:val="none" w:sz="0" w:space="0" w:color="auto"/>
          </w:divBdr>
          <w:divsChild>
            <w:div w:id="1628194988">
              <w:marLeft w:val="0"/>
              <w:marRight w:val="0"/>
              <w:marTop w:val="0"/>
              <w:marBottom w:val="0"/>
              <w:divBdr>
                <w:top w:val="none" w:sz="0" w:space="0" w:color="auto"/>
                <w:left w:val="none" w:sz="0" w:space="0" w:color="auto"/>
                <w:bottom w:val="none" w:sz="0" w:space="0" w:color="auto"/>
                <w:right w:val="none" w:sz="0" w:space="0" w:color="auto"/>
              </w:divBdr>
              <w:divsChild>
                <w:div w:id="971135005">
                  <w:marLeft w:val="0"/>
                  <w:marRight w:val="0"/>
                  <w:marTop w:val="0"/>
                  <w:marBottom w:val="0"/>
                  <w:divBdr>
                    <w:top w:val="none" w:sz="0" w:space="0" w:color="auto"/>
                    <w:left w:val="none" w:sz="0" w:space="0" w:color="auto"/>
                    <w:bottom w:val="none" w:sz="0" w:space="0" w:color="auto"/>
                    <w:right w:val="none" w:sz="0" w:space="0" w:color="auto"/>
                  </w:divBdr>
                  <w:divsChild>
                    <w:div w:id="1735735073">
                      <w:marLeft w:val="0"/>
                      <w:marRight w:val="0"/>
                      <w:marTop w:val="0"/>
                      <w:marBottom w:val="0"/>
                      <w:divBdr>
                        <w:top w:val="none" w:sz="0" w:space="0" w:color="auto"/>
                        <w:left w:val="none" w:sz="0" w:space="0" w:color="auto"/>
                        <w:bottom w:val="none" w:sz="0" w:space="0" w:color="auto"/>
                        <w:right w:val="none" w:sz="0" w:space="0" w:color="auto"/>
                      </w:divBdr>
                      <w:divsChild>
                        <w:div w:id="1054505745">
                          <w:marLeft w:val="0"/>
                          <w:marRight w:val="0"/>
                          <w:marTop w:val="0"/>
                          <w:marBottom w:val="0"/>
                          <w:divBdr>
                            <w:top w:val="none" w:sz="0" w:space="0" w:color="auto"/>
                            <w:left w:val="none" w:sz="0" w:space="0" w:color="auto"/>
                            <w:bottom w:val="none" w:sz="0" w:space="0" w:color="auto"/>
                            <w:right w:val="none" w:sz="0" w:space="0" w:color="auto"/>
                          </w:divBdr>
                          <w:divsChild>
                            <w:div w:id="478544881">
                              <w:marLeft w:val="0"/>
                              <w:marRight w:val="0"/>
                              <w:marTop w:val="0"/>
                              <w:marBottom w:val="0"/>
                              <w:divBdr>
                                <w:top w:val="none" w:sz="0" w:space="0" w:color="auto"/>
                                <w:left w:val="none" w:sz="0" w:space="0" w:color="auto"/>
                                <w:bottom w:val="none" w:sz="0" w:space="0" w:color="auto"/>
                                <w:right w:val="none" w:sz="0" w:space="0" w:color="auto"/>
                              </w:divBdr>
                              <w:divsChild>
                                <w:div w:id="1504082610">
                                  <w:marLeft w:val="0"/>
                                  <w:marRight w:val="0"/>
                                  <w:marTop w:val="0"/>
                                  <w:marBottom w:val="0"/>
                                  <w:divBdr>
                                    <w:top w:val="none" w:sz="0" w:space="0" w:color="auto"/>
                                    <w:left w:val="none" w:sz="0" w:space="0" w:color="auto"/>
                                    <w:bottom w:val="none" w:sz="0" w:space="0" w:color="auto"/>
                                    <w:right w:val="none" w:sz="0" w:space="0" w:color="auto"/>
                                  </w:divBdr>
                                  <w:divsChild>
                                    <w:div w:id="10632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464">
                      <w:marLeft w:val="0"/>
                      <w:marRight w:val="0"/>
                      <w:marTop w:val="0"/>
                      <w:marBottom w:val="0"/>
                      <w:divBdr>
                        <w:top w:val="none" w:sz="0" w:space="0" w:color="auto"/>
                        <w:left w:val="none" w:sz="0" w:space="0" w:color="auto"/>
                        <w:bottom w:val="none" w:sz="0" w:space="0" w:color="auto"/>
                        <w:right w:val="none" w:sz="0" w:space="0" w:color="auto"/>
                      </w:divBdr>
                      <w:divsChild>
                        <w:div w:id="517431554">
                          <w:marLeft w:val="0"/>
                          <w:marRight w:val="0"/>
                          <w:marTop w:val="0"/>
                          <w:marBottom w:val="0"/>
                          <w:divBdr>
                            <w:top w:val="none" w:sz="0" w:space="0" w:color="auto"/>
                            <w:left w:val="none" w:sz="0" w:space="0" w:color="auto"/>
                            <w:bottom w:val="none" w:sz="0" w:space="0" w:color="auto"/>
                            <w:right w:val="none" w:sz="0" w:space="0" w:color="auto"/>
                          </w:divBdr>
                          <w:divsChild>
                            <w:div w:id="254561266">
                              <w:marLeft w:val="0"/>
                              <w:marRight w:val="0"/>
                              <w:marTop w:val="0"/>
                              <w:marBottom w:val="0"/>
                              <w:divBdr>
                                <w:top w:val="none" w:sz="0" w:space="0" w:color="auto"/>
                                <w:left w:val="none" w:sz="0" w:space="0" w:color="auto"/>
                                <w:bottom w:val="none" w:sz="0" w:space="0" w:color="auto"/>
                                <w:right w:val="none" w:sz="0" w:space="0" w:color="auto"/>
                              </w:divBdr>
                              <w:divsChild>
                                <w:div w:id="1693458641">
                                  <w:marLeft w:val="0"/>
                                  <w:marRight w:val="0"/>
                                  <w:marTop w:val="0"/>
                                  <w:marBottom w:val="0"/>
                                  <w:divBdr>
                                    <w:top w:val="none" w:sz="0" w:space="0" w:color="auto"/>
                                    <w:left w:val="none" w:sz="0" w:space="0" w:color="auto"/>
                                    <w:bottom w:val="none" w:sz="0" w:space="0" w:color="auto"/>
                                    <w:right w:val="none" w:sz="0" w:space="0" w:color="auto"/>
                                  </w:divBdr>
                                  <w:divsChild>
                                    <w:div w:id="4932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schrijven/15490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2019-11-20T10:11:00Z</dcterms:created>
  <dcterms:modified xsi:type="dcterms:W3CDTF">2019-11-20T10:12:00Z</dcterms:modified>
</cp:coreProperties>
</file>